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2C" w:rsidRPr="005241EA" w:rsidRDefault="000C212C" w:rsidP="000C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20CE1202</w:t>
      </w:r>
      <w:r w:rsidRPr="005241EA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 - ENGINEERING MECHANICS</w:t>
      </w:r>
    </w:p>
    <w:p w:rsidR="000C212C" w:rsidRDefault="000C212C" w:rsidP="000C2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01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(Civil Engineering)</w:t>
      </w:r>
    </w:p>
    <w:p w:rsidR="000C212C" w:rsidRPr="001E306C" w:rsidRDefault="000C212C" w:rsidP="000C2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5124" w:type="pct"/>
        <w:jc w:val="center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2308"/>
        <w:gridCol w:w="3656"/>
        <w:gridCol w:w="1256"/>
      </w:tblGrid>
      <w:tr w:rsidR="000C212C" w:rsidRPr="003863D8" w:rsidTr="00A9598E">
        <w:trPr>
          <w:trHeight w:val="288"/>
          <w:jc w:val="center"/>
        </w:trPr>
        <w:tc>
          <w:tcPr>
            <w:tcW w:w="1321" w:type="pct"/>
            <w:vAlign w:val="center"/>
          </w:tcPr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1176" w:type="pct"/>
            <w:vAlign w:val="center"/>
          </w:tcPr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Engineering Science </w:t>
            </w:r>
          </w:p>
        </w:tc>
        <w:tc>
          <w:tcPr>
            <w:tcW w:w="1863" w:type="pct"/>
            <w:vAlign w:val="center"/>
          </w:tcPr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640" w:type="pct"/>
            <w:vAlign w:val="center"/>
          </w:tcPr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212C" w:rsidRPr="003863D8" w:rsidTr="00A9598E">
        <w:trPr>
          <w:trHeight w:val="20"/>
          <w:jc w:val="center"/>
        </w:trPr>
        <w:tc>
          <w:tcPr>
            <w:tcW w:w="1321" w:type="pct"/>
            <w:vAlign w:val="center"/>
          </w:tcPr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1176" w:type="pct"/>
            <w:vAlign w:val="center"/>
          </w:tcPr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63" w:type="pct"/>
            <w:vAlign w:val="center"/>
          </w:tcPr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640" w:type="pct"/>
            <w:vAlign w:val="center"/>
          </w:tcPr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0C212C" w:rsidRPr="003863D8" w:rsidTr="00A9598E">
        <w:trPr>
          <w:trHeight w:val="918"/>
          <w:jc w:val="center"/>
        </w:trPr>
        <w:tc>
          <w:tcPr>
            <w:tcW w:w="1321" w:type="pct"/>
            <w:vAlign w:val="center"/>
          </w:tcPr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1176" w:type="pct"/>
            <w:vAlign w:val="center"/>
          </w:tcPr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 xml:space="preserve"> Physics, </w:t>
            </w:r>
          </w:p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 xml:space="preserve"> Mathematics</w:t>
            </w:r>
          </w:p>
        </w:tc>
        <w:tc>
          <w:tcPr>
            <w:tcW w:w="1863" w:type="pct"/>
            <w:vAlign w:val="center"/>
          </w:tcPr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 Exam. Evaluation:</w:t>
            </w:r>
          </w:p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640" w:type="pct"/>
            <w:vAlign w:val="center"/>
          </w:tcPr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C212C" w:rsidRPr="003863D8" w:rsidRDefault="000C212C" w:rsidP="00A95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C212C" w:rsidRDefault="000C212C" w:rsidP="000C212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118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670"/>
        <w:gridCol w:w="7959"/>
      </w:tblGrid>
      <w:tr w:rsidR="000C212C" w:rsidRPr="003A2333" w:rsidTr="00A9598E">
        <w:trPr>
          <w:trHeight w:val="982"/>
          <w:jc w:val="center"/>
        </w:trPr>
        <w:tc>
          <w:tcPr>
            <w:tcW w:w="1489" w:type="dxa"/>
          </w:tcPr>
          <w:p w:rsidR="000C212C" w:rsidRPr="003A2333" w:rsidRDefault="000C212C" w:rsidP="00A959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0C212C" w:rsidRPr="003A2333" w:rsidRDefault="000C212C" w:rsidP="00A95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629" w:type="dxa"/>
            <w:gridSpan w:val="2"/>
          </w:tcPr>
          <w:p w:rsidR="000C212C" w:rsidRPr="003A2333" w:rsidRDefault="000C212C" w:rsidP="00A9598E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333">
              <w:rPr>
                <w:rFonts w:ascii="Times New Roman" w:hAnsi="Times New Roman"/>
                <w:bCs/>
                <w:sz w:val="24"/>
                <w:szCs w:val="24"/>
              </w:rPr>
              <w:t>To analyse the system of forces acting in a plane in different conditions.</w:t>
            </w:r>
          </w:p>
          <w:p w:rsidR="000C212C" w:rsidRPr="003A2333" w:rsidRDefault="000C212C" w:rsidP="00A9598E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333">
              <w:rPr>
                <w:rFonts w:ascii="Times New Roman" w:hAnsi="Times New Roman"/>
                <w:bCs/>
                <w:sz w:val="24"/>
                <w:szCs w:val="24"/>
              </w:rPr>
              <w:t>To calculate unknown force components under the action of frictional forces.</w:t>
            </w:r>
          </w:p>
          <w:p w:rsidR="000C212C" w:rsidRPr="003A2333" w:rsidRDefault="000C212C" w:rsidP="00A9598E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333">
              <w:rPr>
                <w:rFonts w:ascii="Times New Roman" w:hAnsi="Times New Roman"/>
                <w:bCs/>
                <w:sz w:val="24"/>
                <w:szCs w:val="24"/>
              </w:rPr>
              <w:t>To explain the properties of surfaces by calculating centroid, moment of inertia and other related concepts.</w:t>
            </w:r>
          </w:p>
          <w:p w:rsidR="000C212C" w:rsidRPr="003A2333" w:rsidRDefault="000C212C" w:rsidP="00A9598E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333">
              <w:rPr>
                <w:rFonts w:ascii="Times New Roman" w:hAnsi="Times New Roman"/>
                <w:bCs/>
                <w:sz w:val="24"/>
                <w:szCs w:val="24"/>
              </w:rPr>
              <w:t>To evaluate motion characteristics of body subjected to given force.</w:t>
            </w:r>
          </w:p>
          <w:p w:rsidR="000C212C" w:rsidRPr="003A2333" w:rsidRDefault="000C212C" w:rsidP="00A9598E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333">
              <w:rPr>
                <w:rFonts w:ascii="Times New Roman" w:hAnsi="Times New Roman"/>
                <w:bCs/>
                <w:sz w:val="24"/>
                <w:szCs w:val="24"/>
              </w:rPr>
              <w:t>To analyse the system of forces using D Alembert principle and Work-Energy equations.</w:t>
            </w:r>
          </w:p>
          <w:p w:rsidR="000C212C" w:rsidRPr="003A2333" w:rsidRDefault="000C212C" w:rsidP="00A9598E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33">
              <w:rPr>
                <w:rFonts w:ascii="Times New Roman" w:hAnsi="Times New Roman"/>
                <w:bCs/>
                <w:sz w:val="24"/>
                <w:szCs w:val="24"/>
              </w:rPr>
              <w:t>To analyze the components of forces in trusses and  learn about mechanical vibrations</w:t>
            </w:r>
          </w:p>
        </w:tc>
      </w:tr>
      <w:tr w:rsidR="000C212C" w:rsidRPr="003A2333" w:rsidTr="00A9598E">
        <w:trPr>
          <w:trHeight w:val="438"/>
          <w:jc w:val="center"/>
        </w:trPr>
        <w:tc>
          <w:tcPr>
            <w:tcW w:w="1489" w:type="dxa"/>
            <w:vMerge w:val="restart"/>
          </w:tcPr>
          <w:p w:rsidR="000C212C" w:rsidRPr="003A2333" w:rsidRDefault="000C212C" w:rsidP="00A959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670" w:type="dxa"/>
            <w:vAlign w:val="center"/>
          </w:tcPr>
          <w:p w:rsidR="000C212C" w:rsidRPr="003A2333" w:rsidRDefault="000C212C" w:rsidP="00A9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959" w:type="dxa"/>
          </w:tcPr>
          <w:p w:rsidR="000C212C" w:rsidRPr="003A2333" w:rsidRDefault="000C212C" w:rsidP="00A9598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Determine the components of forces in rectangular and non-rectangular coordinates.</w:t>
            </w:r>
          </w:p>
        </w:tc>
      </w:tr>
      <w:tr w:rsidR="000C212C" w:rsidRPr="003A2333" w:rsidTr="00A9598E">
        <w:trPr>
          <w:trHeight w:val="571"/>
          <w:jc w:val="center"/>
        </w:trPr>
        <w:tc>
          <w:tcPr>
            <w:tcW w:w="1489" w:type="dxa"/>
            <w:vMerge/>
          </w:tcPr>
          <w:p w:rsidR="000C212C" w:rsidRPr="003A2333" w:rsidRDefault="000C212C" w:rsidP="00A9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C212C" w:rsidRPr="003A2333" w:rsidRDefault="000C212C" w:rsidP="00A9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959" w:type="dxa"/>
          </w:tcPr>
          <w:p w:rsidR="000C212C" w:rsidRPr="003A2333" w:rsidRDefault="000C212C" w:rsidP="00A9598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Determine the support reactions on structures and analyze systems that include frictional forces.</w:t>
            </w:r>
          </w:p>
        </w:tc>
      </w:tr>
      <w:tr w:rsidR="000C212C" w:rsidRPr="003A2333" w:rsidTr="00A9598E">
        <w:trPr>
          <w:trHeight w:val="469"/>
          <w:jc w:val="center"/>
        </w:trPr>
        <w:tc>
          <w:tcPr>
            <w:tcW w:w="1489" w:type="dxa"/>
            <w:vMerge/>
          </w:tcPr>
          <w:p w:rsidR="000C212C" w:rsidRPr="003A2333" w:rsidRDefault="000C212C" w:rsidP="00A9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C212C" w:rsidRPr="003A2333" w:rsidRDefault="000C212C" w:rsidP="00A9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959" w:type="dxa"/>
          </w:tcPr>
          <w:p w:rsidR="000C212C" w:rsidRPr="003A2333" w:rsidRDefault="000C212C" w:rsidP="00A9598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Locate the centroid of an area, calculate the second moment and principal second moment of an area</w:t>
            </w:r>
          </w:p>
        </w:tc>
      </w:tr>
      <w:tr w:rsidR="000C212C" w:rsidRPr="003A2333" w:rsidTr="00A9598E">
        <w:trPr>
          <w:trHeight w:val="407"/>
          <w:jc w:val="center"/>
        </w:trPr>
        <w:tc>
          <w:tcPr>
            <w:tcW w:w="1489" w:type="dxa"/>
            <w:vMerge/>
          </w:tcPr>
          <w:p w:rsidR="000C212C" w:rsidRPr="003A2333" w:rsidRDefault="000C212C" w:rsidP="00A9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C212C" w:rsidRPr="003A2333" w:rsidRDefault="000C212C" w:rsidP="00A9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959" w:type="dxa"/>
          </w:tcPr>
          <w:p w:rsidR="000C212C" w:rsidRPr="003A2333" w:rsidRDefault="000C212C" w:rsidP="00A9598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Calculate the motion characteristics of a body subjected to a given force system</w:t>
            </w:r>
          </w:p>
        </w:tc>
      </w:tr>
      <w:tr w:rsidR="000C212C" w:rsidRPr="003A2333" w:rsidTr="00A9598E">
        <w:trPr>
          <w:trHeight w:val="313"/>
          <w:jc w:val="center"/>
        </w:trPr>
        <w:tc>
          <w:tcPr>
            <w:tcW w:w="1489" w:type="dxa"/>
            <w:vMerge/>
          </w:tcPr>
          <w:p w:rsidR="000C212C" w:rsidRPr="003A2333" w:rsidRDefault="000C212C" w:rsidP="00A9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C212C" w:rsidRPr="003A2333" w:rsidRDefault="000C212C" w:rsidP="00A9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959" w:type="dxa"/>
          </w:tcPr>
          <w:p w:rsidR="000C212C" w:rsidRPr="003A2333" w:rsidRDefault="000C212C" w:rsidP="00A9598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Determine the resultant forces using moment of momentum principle, D Alembert principle and Work-Energy equations.</w:t>
            </w:r>
          </w:p>
        </w:tc>
      </w:tr>
      <w:tr w:rsidR="000C212C" w:rsidRPr="003A2333" w:rsidTr="00A9598E">
        <w:trPr>
          <w:trHeight w:val="188"/>
          <w:jc w:val="center"/>
        </w:trPr>
        <w:tc>
          <w:tcPr>
            <w:tcW w:w="1489" w:type="dxa"/>
            <w:vMerge/>
            <w:tcBorders>
              <w:bottom w:val="single" w:sz="4" w:space="0" w:color="auto"/>
            </w:tcBorders>
          </w:tcPr>
          <w:p w:rsidR="000C212C" w:rsidRPr="003A2333" w:rsidRDefault="000C212C" w:rsidP="00A9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C212C" w:rsidRPr="003A2333" w:rsidRDefault="000C212C" w:rsidP="00A9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7959" w:type="dxa"/>
            <w:tcBorders>
              <w:bottom w:val="single" w:sz="4" w:space="0" w:color="auto"/>
            </w:tcBorders>
          </w:tcPr>
          <w:p w:rsidR="000C212C" w:rsidRPr="003A2333" w:rsidRDefault="000C212C" w:rsidP="00A9598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Determine resultant forces in trusses and frequency and amplitude for a given system. </w:t>
            </w:r>
          </w:p>
        </w:tc>
      </w:tr>
      <w:tr w:rsidR="000C212C" w:rsidRPr="003A2333" w:rsidTr="00A9598E">
        <w:trPr>
          <w:trHeight w:val="188"/>
          <w:jc w:val="center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0C212C" w:rsidRPr="003A2333" w:rsidRDefault="000C212C" w:rsidP="00A95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0C212C" w:rsidRPr="003A2333" w:rsidRDefault="000C212C" w:rsidP="00A95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629" w:type="dxa"/>
            <w:gridSpan w:val="2"/>
            <w:tcBorders>
              <w:bottom w:val="single" w:sz="4" w:space="0" w:color="auto"/>
            </w:tcBorders>
          </w:tcPr>
          <w:p w:rsidR="000C212C" w:rsidRPr="003A2333" w:rsidRDefault="000C212C" w:rsidP="00A9598E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0C212C" w:rsidRPr="003A2333" w:rsidRDefault="000C212C" w:rsidP="00A95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STATICS</w:t>
            </w:r>
            <w:r w:rsidRPr="003A23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A2333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– Units and Dimensions – Law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3A2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mechanics – Vectors – Vectorial representation of forces and moments –Vector operations – Coplanar and concurrent forces –Resolution and composition of forces – Equilibrium of a particle –Equivalent systems of forces –Principle of transmissibility – Single equivalent force and Free body diagram – Types of supports and their reactions –Equilibrium of rigid bodies in two dimensions.</w:t>
            </w:r>
          </w:p>
          <w:p w:rsidR="000C212C" w:rsidRPr="003A2333" w:rsidRDefault="000C212C" w:rsidP="00A95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0C212C" w:rsidRPr="003A2333" w:rsidRDefault="000C212C" w:rsidP="00A95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FRICTION:</w:t>
            </w:r>
            <w:r w:rsidRPr="003A2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Types of friction – Laws of friction – Limiting friction – Cone of limiting friction - Static and dynamic frictions – Motion of bodies – Wedge, Screw jack and differential jack.</w:t>
            </w:r>
          </w:p>
          <w:p w:rsidR="000C212C" w:rsidRDefault="000C212C" w:rsidP="00A95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12C" w:rsidRPr="003A2333" w:rsidRDefault="000C212C" w:rsidP="00A9598E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0C212C" w:rsidRPr="003A2333" w:rsidRDefault="000C212C" w:rsidP="00A959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CENTROID AND CENTRE OF GRAVITY: </w:t>
            </w:r>
            <w:r w:rsidRPr="003A2333">
              <w:rPr>
                <w:rFonts w:ascii="Times New Roman" w:hAnsi="Times New Roman" w:cs="Times New Roman"/>
                <w:sz w:val="24"/>
                <w:szCs w:val="24"/>
              </w:rPr>
              <w:t>Centroids of simple figures – Centroids of composite figures - Centre of gravity of bodies</w:t>
            </w:r>
            <w:r w:rsidRPr="003A2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Area moment of inertia - Parallel axis theorems and perpendicular axis theorems – Moment of inertia of composite figures.</w:t>
            </w:r>
          </w:p>
          <w:p w:rsidR="000C212C" w:rsidRPr="003A2333" w:rsidRDefault="000C212C" w:rsidP="00A95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 MOMENT OF INERTIA: </w:t>
            </w:r>
            <w:r w:rsidRPr="003A2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Moment of inertia of simple solids  –  Moment of inertia of composite masses  (Simple problems only)</w:t>
            </w:r>
          </w:p>
          <w:p w:rsidR="000C212C" w:rsidRPr="003A2333" w:rsidRDefault="000C212C" w:rsidP="00A95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0C212C" w:rsidRPr="003A2333" w:rsidRDefault="000C212C" w:rsidP="00A959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DYNAMICS-1</w:t>
            </w:r>
            <w:r w:rsidRPr="003A23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A2333">
              <w:rPr>
                <w:rFonts w:ascii="Times New Roman" w:hAnsi="Times New Roman" w:cs="Times New Roman"/>
                <w:bCs/>
                <w:sz w:val="24"/>
                <w:szCs w:val="24"/>
              </w:rPr>
              <w:t>Displacement – Velocity and acceleration and their relationship – Relative motion – Curvilinear motion – Newton’s law of motion.</w:t>
            </w:r>
          </w:p>
          <w:p w:rsidR="000C212C" w:rsidRPr="003A2333" w:rsidRDefault="000C212C" w:rsidP="00A95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0C212C" w:rsidRPr="003A2333" w:rsidRDefault="000C212C" w:rsidP="00A95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DYNAMICS-2</w:t>
            </w:r>
            <w:r w:rsidRPr="003A2333">
              <w:rPr>
                <w:rFonts w:ascii="Times New Roman" w:hAnsi="Times New Roman" w:cs="Times New Roman"/>
                <w:sz w:val="24"/>
                <w:szCs w:val="24"/>
              </w:rPr>
              <w:t xml:space="preserve">: Basic terms – General principles in dynamics - Types of motion – instantaneous centre of rotation in plane motion (simple problems) - </w:t>
            </w:r>
            <w:r w:rsidRPr="003A2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Work energy equation – D Alembert’s Principle and its uses – kinetics of rigid body rotation. </w:t>
            </w:r>
          </w:p>
          <w:p w:rsidR="000C212C" w:rsidRPr="003A2333" w:rsidRDefault="000C212C" w:rsidP="00A95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br w:type="column"/>
              <w:t>UNIT – VI</w:t>
            </w:r>
          </w:p>
          <w:p w:rsidR="000C212C" w:rsidRPr="003A2333" w:rsidRDefault="000C212C" w:rsidP="00A9598E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ANALYSIS OF PLANE TRUSSES</w:t>
            </w:r>
            <w:r w:rsidRPr="003A23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3A2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Assumptions – rigid and non-rigid trusses – Simple truss, analysis by method of joints, method of sections and tension coefficient method.</w:t>
            </w:r>
          </w:p>
          <w:p w:rsidR="000C212C" w:rsidRPr="003A2333" w:rsidRDefault="000C212C" w:rsidP="00A9598E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MECHANICAL VIBRATIONS: </w:t>
            </w:r>
            <w:r w:rsidRPr="003A2333">
              <w:rPr>
                <w:rFonts w:ascii="Times New Roman" w:hAnsi="Times New Roman" w:cs="Times New Roman"/>
                <w:sz w:val="24"/>
                <w:szCs w:val="24"/>
              </w:rPr>
              <w:t>Basic terminology – Free and forced vibrations – resonance and its effects – degree of freedom – Derivation of frequency and amplitude of free vibrations without damping and single degree of freedom system (simple problems) – Types of pendulum – Use of simple and compound pendulum.</w:t>
            </w:r>
          </w:p>
        </w:tc>
      </w:tr>
      <w:tr w:rsidR="000C212C" w:rsidRPr="003A2333" w:rsidTr="00A9598E">
        <w:trPr>
          <w:trHeight w:val="188"/>
          <w:jc w:val="center"/>
        </w:trPr>
        <w:tc>
          <w:tcPr>
            <w:tcW w:w="1489" w:type="dxa"/>
            <w:tcBorders>
              <w:bottom w:val="single" w:sz="4" w:space="0" w:color="auto"/>
            </w:tcBorders>
          </w:tcPr>
          <w:p w:rsidR="000C212C" w:rsidRPr="003A2333" w:rsidRDefault="000C212C" w:rsidP="00A959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12C" w:rsidRPr="003A2333" w:rsidRDefault="000C212C" w:rsidP="00A959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0C212C" w:rsidRPr="003A2333" w:rsidRDefault="000C212C" w:rsidP="00A959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0C212C" w:rsidRPr="003A2333" w:rsidRDefault="000C212C" w:rsidP="00A959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</w:tc>
        <w:tc>
          <w:tcPr>
            <w:tcW w:w="8629" w:type="dxa"/>
            <w:gridSpan w:val="2"/>
            <w:tcBorders>
              <w:bottom w:val="single" w:sz="4" w:space="0" w:color="auto"/>
            </w:tcBorders>
          </w:tcPr>
          <w:p w:rsidR="000C212C" w:rsidRPr="003A2333" w:rsidRDefault="000C212C" w:rsidP="00A959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12C" w:rsidRPr="003A2333" w:rsidRDefault="000C212C" w:rsidP="00A959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0C212C" w:rsidRPr="003A2333" w:rsidRDefault="000C212C" w:rsidP="00A9598E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2333">
              <w:rPr>
                <w:rFonts w:ascii="Times New Roman" w:eastAsia="Times New Roman" w:hAnsi="Times New Roman"/>
                <w:bCs/>
                <w:sz w:val="24"/>
                <w:szCs w:val="24"/>
              </w:rPr>
              <w:t>A. K. Tayal,</w:t>
            </w:r>
            <w:r w:rsidRPr="003A233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“Engineering Mechanics”</w:t>
            </w:r>
            <w:r w:rsidRPr="003A23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Umesh Publications, 14</w:t>
            </w:r>
            <w:r w:rsidRPr="003A2333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3A23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edition, 2008.</w:t>
            </w:r>
          </w:p>
          <w:p w:rsidR="000C212C" w:rsidRPr="003A2333" w:rsidRDefault="000C212C" w:rsidP="00A9598E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A23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R.K. Bansal, </w:t>
            </w:r>
            <w:r w:rsidRPr="003A2333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Pr="003A233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A Textbook of Engineering Mechanics”</w:t>
            </w:r>
            <w:r w:rsidRPr="003A23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A2333">
              <w:rPr>
                <w:rFonts w:ascii="Times New Roman" w:eastAsia="Times New Roman" w:hAnsi="Times New Roman"/>
                <w:sz w:val="24"/>
                <w:szCs w:val="24"/>
              </w:rPr>
              <w:t>Laxmi Publications</w:t>
            </w:r>
            <w:r w:rsidRPr="003A2333">
              <w:rPr>
                <w:rFonts w:ascii="Times New Roman" w:eastAsia="Times New Roman" w:hAnsi="Times New Roman"/>
                <w:bCs/>
                <w:sz w:val="24"/>
                <w:szCs w:val="24"/>
              </w:rPr>
              <w:t>, 8</w:t>
            </w:r>
            <w:r w:rsidRPr="003A2333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3A23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edition, 2015.</w:t>
            </w:r>
          </w:p>
          <w:p w:rsidR="000C212C" w:rsidRPr="003A2333" w:rsidRDefault="000C212C" w:rsidP="00A9598E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23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S. Timoshenko, D.H. Young, J V Rao and Sukumar </w:t>
            </w:r>
            <w:r w:rsidRPr="003A233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“Engineering Mechanics”</w:t>
            </w:r>
            <w:r w:rsidRPr="003A23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McGraw Hill Education, revised 4</w:t>
            </w:r>
            <w:r w:rsidRPr="003A2333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3A23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edition.</w:t>
            </w:r>
          </w:p>
          <w:p w:rsidR="000C212C" w:rsidRPr="003A2333" w:rsidRDefault="000C212C" w:rsidP="00A959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0C212C" w:rsidRPr="003A2333" w:rsidRDefault="000C212C" w:rsidP="00A9598E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 .L .Meriam, L. G. Kraige and J.N.Bolton, </w:t>
            </w:r>
            <w:r w:rsidRPr="003A23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“Engineering Mechanics”</w:t>
            </w:r>
            <w:r w:rsidRPr="003A23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2333">
              <w:rPr>
                <w:rFonts w:ascii="Times New Roman" w:hAnsi="Times New Roman" w:cs="Times New Roman"/>
                <w:bCs/>
                <w:sz w:val="24"/>
                <w:szCs w:val="24"/>
              </w:rPr>
              <w:t>Wiley Publishers, 2017.</w:t>
            </w:r>
          </w:p>
          <w:p w:rsidR="000C212C" w:rsidRPr="003A2333" w:rsidRDefault="000C212C" w:rsidP="00A9598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Irving. H. Shames, G. Krishna Mohana Rao, </w:t>
            </w:r>
            <w:r w:rsidRPr="003A23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“Engineering Mechanics-Statics and Dynamics” </w:t>
            </w:r>
            <w:r w:rsidRPr="003A23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Pearson</w:t>
            </w:r>
            <w:r w:rsidRPr="003A2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Publishers, 4</w:t>
            </w:r>
            <w:r w:rsidRPr="003A233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3A2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edition.</w:t>
            </w:r>
          </w:p>
          <w:p w:rsidR="000C212C" w:rsidRPr="003A2333" w:rsidRDefault="000C212C" w:rsidP="00A9598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P.B. Beer &amp; E. R. Johnston, </w:t>
            </w:r>
            <w:r w:rsidRPr="003A23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“Mechanics of Materials”</w:t>
            </w:r>
            <w:r w:rsidRPr="003A2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23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McGraw Hill Series.</w:t>
            </w:r>
          </w:p>
        </w:tc>
      </w:tr>
    </w:tbl>
    <w:p w:rsidR="00426116" w:rsidRDefault="00426116"/>
    <w:p w:rsidR="00426116" w:rsidRDefault="00426116">
      <w:r>
        <w:br w:type="page"/>
      </w:r>
    </w:p>
    <w:p w:rsidR="00AF76D9" w:rsidRPr="00426116" w:rsidRDefault="00426116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lastRenderedPageBreak/>
        <w:t>CO-PO Mapping: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99">
        <w:rPr>
          <w:rFonts w:ascii="Times New Roman" w:hAnsi="Times New Roman" w:cs="Times New Roman"/>
          <w:sz w:val="24"/>
          <w:szCs w:val="24"/>
        </w:rPr>
        <w:t>Not Mapping</w:t>
      </w:r>
    </w:p>
    <w:tbl>
      <w:tblPr>
        <w:tblW w:w="43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810"/>
        <w:gridCol w:w="869"/>
        <w:gridCol w:w="443"/>
        <w:gridCol w:w="470"/>
        <w:gridCol w:w="638"/>
        <w:gridCol w:w="586"/>
        <w:gridCol w:w="666"/>
        <w:gridCol w:w="693"/>
        <w:gridCol w:w="561"/>
        <w:gridCol w:w="586"/>
        <w:gridCol w:w="693"/>
        <w:gridCol w:w="556"/>
      </w:tblGrid>
      <w:tr w:rsidR="00426116" w:rsidRPr="00C4585A" w:rsidTr="00426116">
        <w:trPr>
          <w:trHeight w:val="20"/>
          <w:jc w:val="center"/>
        </w:trPr>
        <w:tc>
          <w:tcPr>
            <w:tcW w:w="441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IN" w:eastAsia="en-IN"/>
              </w:rPr>
            </w:pPr>
            <w:r w:rsidRPr="004261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523" w:type="pct"/>
            <w:vAlign w:val="center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2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</w:t>
            </w:r>
          </w:p>
        </w:tc>
        <w:tc>
          <w:tcPr>
            <w:tcW w:w="267" w:type="pct"/>
            <w:vAlign w:val="center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2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</w:t>
            </w:r>
          </w:p>
        </w:tc>
        <w:tc>
          <w:tcPr>
            <w:tcW w:w="283" w:type="pct"/>
            <w:vAlign w:val="center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2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</w:t>
            </w:r>
          </w:p>
        </w:tc>
        <w:tc>
          <w:tcPr>
            <w:tcW w:w="384" w:type="pct"/>
            <w:vAlign w:val="center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2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</w:t>
            </w:r>
          </w:p>
        </w:tc>
        <w:tc>
          <w:tcPr>
            <w:tcW w:w="353" w:type="pct"/>
            <w:vAlign w:val="center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2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</w:t>
            </w:r>
          </w:p>
        </w:tc>
        <w:tc>
          <w:tcPr>
            <w:tcW w:w="401" w:type="pct"/>
            <w:vAlign w:val="center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2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g</w:t>
            </w:r>
          </w:p>
        </w:tc>
        <w:tc>
          <w:tcPr>
            <w:tcW w:w="417" w:type="pct"/>
            <w:vAlign w:val="center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2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h</w:t>
            </w:r>
          </w:p>
        </w:tc>
        <w:tc>
          <w:tcPr>
            <w:tcW w:w="338" w:type="pct"/>
            <w:vAlign w:val="center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2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i</w:t>
            </w:r>
          </w:p>
        </w:tc>
        <w:tc>
          <w:tcPr>
            <w:tcW w:w="353" w:type="pct"/>
            <w:vAlign w:val="center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2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j</w:t>
            </w:r>
          </w:p>
        </w:tc>
        <w:tc>
          <w:tcPr>
            <w:tcW w:w="417" w:type="pct"/>
            <w:vAlign w:val="center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2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k</w:t>
            </w:r>
          </w:p>
        </w:tc>
        <w:tc>
          <w:tcPr>
            <w:tcW w:w="336" w:type="pct"/>
            <w:vAlign w:val="center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2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l</w:t>
            </w:r>
          </w:p>
        </w:tc>
      </w:tr>
      <w:tr w:rsidR="00426116" w:rsidRPr="00C4585A" w:rsidTr="00426116">
        <w:trPr>
          <w:trHeight w:val="20"/>
          <w:jc w:val="center"/>
        </w:trPr>
        <w:tc>
          <w:tcPr>
            <w:tcW w:w="441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488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6116" w:rsidRPr="00C4585A" w:rsidTr="00426116">
        <w:trPr>
          <w:trHeight w:val="20"/>
          <w:jc w:val="center"/>
        </w:trPr>
        <w:tc>
          <w:tcPr>
            <w:tcW w:w="441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CO2</w:t>
            </w:r>
          </w:p>
        </w:tc>
        <w:tc>
          <w:tcPr>
            <w:tcW w:w="488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116" w:rsidRPr="00C4585A" w:rsidTr="00426116">
        <w:trPr>
          <w:trHeight w:val="20"/>
          <w:jc w:val="center"/>
        </w:trPr>
        <w:tc>
          <w:tcPr>
            <w:tcW w:w="441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CO3</w:t>
            </w:r>
          </w:p>
        </w:tc>
        <w:tc>
          <w:tcPr>
            <w:tcW w:w="488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6116" w:rsidRPr="00C4585A" w:rsidTr="00426116">
        <w:trPr>
          <w:trHeight w:val="20"/>
          <w:jc w:val="center"/>
        </w:trPr>
        <w:tc>
          <w:tcPr>
            <w:tcW w:w="441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CO4</w:t>
            </w:r>
          </w:p>
        </w:tc>
        <w:tc>
          <w:tcPr>
            <w:tcW w:w="488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116" w:rsidRPr="00C4585A" w:rsidTr="00426116">
        <w:trPr>
          <w:trHeight w:val="20"/>
          <w:jc w:val="center"/>
        </w:trPr>
        <w:tc>
          <w:tcPr>
            <w:tcW w:w="441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488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6116" w:rsidRPr="00C4585A" w:rsidTr="00426116">
        <w:trPr>
          <w:trHeight w:val="20"/>
          <w:jc w:val="center"/>
        </w:trPr>
        <w:tc>
          <w:tcPr>
            <w:tcW w:w="441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6</w:t>
            </w:r>
          </w:p>
        </w:tc>
        <w:tc>
          <w:tcPr>
            <w:tcW w:w="488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pct"/>
            <w:vAlign w:val="bottom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426116" w:rsidRPr="00426116" w:rsidRDefault="00426116" w:rsidP="004261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26116" w:rsidRDefault="00426116">
      <w:bookmarkStart w:id="0" w:name="_GoBack"/>
      <w:bookmarkEnd w:id="0"/>
    </w:p>
    <w:sectPr w:rsidR="00426116" w:rsidSect="000C21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FB3"/>
    <w:multiLevelType w:val="hybridMultilevel"/>
    <w:tmpl w:val="4EFA65CE"/>
    <w:lvl w:ilvl="0" w:tplc="F55C56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37694"/>
    <w:multiLevelType w:val="hybridMultilevel"/>
    <w:tmpl w:val="AF38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C65DB"/>
    <w:multiLevelType w:val="hybridMultilevel"/>
    <w:tmpl w:val="871E01CE"/>
    <w:lvl w:ilvl="0" w:tplc="612EB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B4"/>
    <w:rsid w:val="000C212C"/>
    <w:rsid w:val="00426116"/>
    <w:rsid w:val="00A21CB4"/>
    <w:rsid w:val="00A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0C212C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0C212C"/>
    <w:rPr>
      <w:rFonts w:ascii="Calibri" w:eastAsia="Calibri" w:hAnsi="Calibri" w:cs="Times New Roman"/>
      <w:color w:val="000000"/>
      <w:u w:color="00000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0C212C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0C212C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2021-03-19T04:16:00Z</dcterms:created>
  <dcterms:modified xsi:type="dcterms:W3CDTF">2021-03-22T08:26:00Z</dcterms:modified>
</cp:coreProperties>
</file>